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A4040A" w:rsidRDefault="00A4040A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Výměna HKV 2</w:t>
      </w:r>
      <w:r w:rsidR="00091AB7">
        <w:rPr>
          <w:rFonts w:ascii="Arial" w:hAnsi="Arial"/>
          <w:b w:val="0"/>
          <w:i w:val="0"/>
          <w:sz w:val="40"/>
        </w:rPr>
        <w:t>xDN600 podzem. Š4A – II. etapa 2</w:t>
      </w:r>
      <w:r>
        <w:rPr>
          <w:rFonts w:ascii="Arial" w:hAnsi="Arial"/>
          <w:b w:val="0"/>
          <w:i w:val="0"/>
          <w:sz w:val="40"/>
        </w:rPr>
        <w:t>. část</w:t>
      </w:r>
    </w:p>
    <w:p w:rsidR="00A4040A" w:rsidRDefault="00A4040A">
      <w:pPr>
        <w:pStyle w:val="Podnadpis"/>
        <w:rPr>
          <w:rFonts w:ascii="Arial" w:hAnsi="Arial"/>
          <w:b w:val="0"/>
          <w:i w:val="0"/>
          <w:sz w:val="40"/>
        </w:rPr>
      </w:pPr>
    </w:p>
    <w:p w:rsidR="002B4955" w:rsidRDefault="00E202B1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7.6pt;margin-top:194.4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141"/>
      </w:tblGrid>
      <w:tr w:rsidR="002B4955" w:rsidTr="00283899">
        <w:trPr>
          <w:gridAfter w:val="1"/>
          <w:wAfter w:w="141" w:type="dxa"/>
          <w:trHeight w:val="175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30" w:type="dxa"/>
          </w:tcPr>
          <w:p w:rsidR="002B4955" w:rsidRDefault="00091AB7" w:rsidP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</w:t>
            </w:r>
            <w:r w:rsidR="00A4040A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Petr Kopec s.r.o.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30" w:type="dxa"/>
          </w:tcPr>
          <w:p w:rsidR="002B4955" w:rsidRDefault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3B1D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30" w:type="dxa"/>
          </w:tcPr>
          <w:p w:rsidR="002B4955" w:rsidRDefault="00B10F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Karviná</w:t>
            </w:r>
          </w:p>
        </w:tc>
      </w:tr>
      <w:tr w:rsidR="002B4955" w:rsidTr="00283899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371" w:type="dxa"/>
            <w:gridSpan w:val="2"/>
          </w:tcPr>
          <w:p w:rsidR="002B4955" w:rsidRDefault="00A4040A" w:rsidP="00A4128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Demontáž a montáž HKV 2xDN600 v úseku cca </w:t>
            </w:r>
            <w:r w:rsidR="00A41285">
              <w:rPr>
                <w:rFonts w:ascii="Arial" w:hAnsi="Arial"/>
                <w:sz w:val="22"/>
              </w:rPr>
              <w:t>105</w:t>
            </w:r>
            <w:r>
              <w:rPr>
                <w:rFonts w:ascii="Arial" w:hAnsi="Arial"/>
                <w:sz w:val="22"/>
              </w:rPr>
              <w:t xml:space="preserve"> m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30" w:type="dxa"/>
          </w:tcPr>
          <w:p w:rsidR="002B4955" w:rsidRDefault="002B4955" w:rsidP="00091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091AB7">
              <w:rPr>
                <w:rFonts w:ascii="Arial" w:hAnsi="Arial"/>
                <w:sz w:val="22"/>
              </w:rPr>
              <w:t>05</w:t>
            </w:r>
            <w:r w:rsidR="003B1D90">
              <w:rPr>
                <w:rFonts w:ascii="Arial" w:hAnsi="Arial"/>
                <w:sz w:val="22"/>
              </w:rPr>
              <w:t xml:space="preserve">. – </w:t>
            </w:r>
            <w:r w:rsidR="00A4040A">
              <w:rPr>
                <w:rFonts w:ascii="Arial" w:hAnsi="Arial"/>
                <w:sz w:val="22"/>
              </w:rPr>
              <w:t>0</w:t>
            </w:r>
            <w:r w:rsidR="00091AB7">
              <w:rPr>
                <w:rFonts w:ascii="Arial" w:hAnsi="Arial"/>
                <w:sz w:val="22"/>
              </w:rPr>
              <w:t>7</w:t>
            </w:r>
            <w:r w:rsidR="003B1D90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283899">
              <w:rPr>
                <w:rFonts w:ascii="Arial" w:hAnsi="Arial"/>
                <w:sz w:val="22"/>
              </w:rPr>
              <w:t>1</w:t>
            </w:r>
            <w:r w:rsidR="00091AB7">
              <w:rPr>
                <w:rFonts w:ascii="Arial" w:hAnsi="Arial"/>
                <w:sz w:val="22"/>
              </w:rPr>
              <w:t>7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30" w:type="dxa"/>
          </w:tcPr>
          <w:p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230" w:type="dxa"/>
          </w:tcPr>
          <w:p w:rsidR="002B4955" w:rsidRDefault="002B4955" w:rsidP="00E3639E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E3639E">
              <w:rPr>
                <w:rFonts w:ascii="Arial" w:hAnsi="Arial"/>
                <w:sz w:val="22"/>
              </w:rPr>
              <w:t xml:space="preserve">Folwarczný </w:t>
            </w:r>
            <w:r>
              <w:rPr>
                <w:rFonts w:ascii="Arial" w:hAnsi="Arial"/>
                <w:sz w:val="22"/>
              </w:rPr>
              <w:t>(</w:t>
            </w:r>
            <w:r w:rsidR="00E3639E">
              <w:rPr>
                <w:rFonts w:ascii="Arial" w:hAnsi="Arial"/>
                <w:sz w:val="22"/>
              </w:rPr>
              <w:t>725 589 624</w:t>
            </w:r>
            <w:r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D630BE" w:rsidP="00D630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Veolia</w:t>
            </w:r>
            <w:r w:rsidR="002B4955">
              <w:rPr>
                <w:rFonts w:ascii="Arial" w:hAnsi="Arial"/>
                <w:b/>
                <w:sz w:val="22"/>
              </w:rPr>
              <w:t xml:space="preserve"> ČR, a.s.</w:t>
            </w:r>
          </w:p>
        </w:tc>
        <w:tc>
          <w:tcPr>
            <w:tcW w:w="7230" w:type="dxa"/>
          </w:tcPr>
          <w:p w:rsidR="002B4955" w:rsidRDefault="00E3639E" w:rsidP="00A41285">
            <w:pPr>
              <w:rPr>
                <w:rFonts w:ascii="Arial" w:hAnsi="Arial"/>
                <w:sz w:val="22"/>
              </w:rPr>
            </w:pPr>
            <w:r w:rsidRPr="00E3639E">
              <w:rPr>
                <w:rFonts w:ascii="Arial" w:hAnsi="Arial"/>
                <w:sz w:val="22"/>
              </w:rPr>
              <w:t xml:space="preserve">Ing. </w:t>
            </w:r>
            <w:r w:rsidR="00A41285">
              <w:rPr>
                <w:rFonts w:ascii="Arial" w:hAnsi="Arial"/>
                <w:sz w:val="22"/>
              </w:rPr>
              <w:t>Popiolek (725</w:t>
            </w:r>
            <w:r w:rsidRPr="00E3639E">
              <w:rPr>
                <w:rFonts w:ascii="Arial" w:hAnsi="Arial"/>
                <w:sz w:val="22"/>
              </w:rPr>
              <w:t xml:space="preserve"> </w:t>
            </w:r>
            <w:r w:rsidR="00A41285">
              <w:rPr>
                <w:rFonts w:ascii="Arial" w:hAnsi="Arial"/>
                <w:sz w:val="22"/>
              </w:rPr>
              <w:t>842</w:t>
            </w:r>
            <w:r w:rsidRPr="00E3639E">
              <w:rPr>
                <w:rFonts w:ascii="Arial" w:hAnsi="Arial"/>
                <w:sz w:val="22"/>
              </w:rPr>
              <w:t xml:space="preserve"> </w:t>
            </w:r>
            <w:r w:rsidR="00A41285">
              <w:rPr>
                <w:rFonts w:ascii="Arial" w:hAnsi="Arial"/>
                <w:sz w:val="22"/>
              </w:rPr>
              <w:t>796</w:t>
            </w:r>
            <w:r w:rsidRPr="00E3639E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 w:rsidSect="0073093C">
          <w:headerReference w:type="default" r:id="rId7"/>
          <w:footerReference w:type="default" r:id="rId8"/>
          <w:type w:val="oddPage"/>
          <w:pgSz w:w="11907" w:h="16840" w:code="9"/>
          <w:pgMar w:top="1985" w:right="850" w:bottom="965" w:left="1138" w:header="708" w:footer="708" w:gutter="0"/>
          <w:cols w:space="708"/>
          <w:noEndnote/>
        </w:sectPr>
      </w:pPr>
    </w:p>
    <w:p w:rsidR="002B4955" w:rsidRDefault="002B4955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>Technické parametry : .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Systém 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dvoutrubkový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Teplotní spád 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zima 1</w:t>
      </w:r>
      <w:r w:rsidR="00E3639E">
        <w:rPr>
          <w:rFonts w:ascii="Arial" w:hAnsi="Arial"/>
          <w:sz w:val="22"/>
        </w:rPr>
        <w:t>40</w:t>
      </w:r>
      <w:r>
        <w:rPr>
          <w:rFonts w:ascii="Arial" w:hAnsi="Arial"/>
          <w:sz w:val="22"/>
        </w:rPr>
        <w:t>/6</w:t>
      </w:r>
      <w:r w:rsidR="00E3639E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>C</w:t>
      </w: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léto 80/6</w:t>
      </w:r>
      <w:r w:rsidR="002B4955">
        <w:rPr>
          <w:rFonts w:ascii="Arial" w:hAnsi="Arial"/>
          <w:sz w:val="22"/>
        </w:rPr>
        <w:t xml:space="preserve">0 </w:t>
      </w:r>
      <w:r w:rsidR="002B4955">
        <w:rPr>
          <w:rFonts w:ascii="Arial" w:hAnsi="Arial"/>
          <w:sz w:val="22"/>
          <w:vertAlign w:val="superscript"/>
        </w:rPr>
        <w:t>o</w:t>
      </w:r>
      <w:r w:rsidR="002B4955">
        <w:rPr>
          <w:rFonts w:ascii="Arial" w:hAnsi="Arial"/>
          <w:sz w:val="22"/>
        </w:rPr>
        <w:t>C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Tlaková úroveň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PN </w:t>
      </w:r>
      <w:r w:rsidR="0094271D">
        <w:rPr>
          <w:rFonts w:ascii="Arial" w:hAnsi="Arial"/>
          <w:sz w:val="22"/>
        </w:rPr>
        <w:t>25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Dimenze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DN </w:t>
      </w:r>
      <w:r w:rsidR="00A4040A">
        <w:rPr>
          <w:rFonts w:ascii="Arial" w:hAnsi="Arial"/>
          <w:sz w:val="22"/>
        </w:rPr>
        <w:t>6</w:t>
      </w:r>
      <w:r w:rsidR="0094271D">
        <w:rPr>
          <w:rFonts w:ascii="Arial" w:hAnsi="Arial"/>
          <w:sz w:val="22"/>
        </w:rPr>
        <w:t xml:space="preserve">00 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Vedení 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040A">
        <w:rPr>
          <w:rFonts w:ascii="Arial" w:hAnsi="Arial"/>
          <w:sz w:val="22"/>
        </w:rPr>
        <w:t>podzemní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Izolace</w:t>
      </w:r>
      <w:r>
        <w:rPr>
          <w:rFonts w:ascii="Arial" w:hAnsi="Arial"/>
          <w:sz w:val="22"/>
        </w:rPr>
        <w:tab/>
        <w:t xml:space="preserve">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3639E">
        <w:rPr>
          <w:rFonts w:ascii="Arial" w:hAnsi="Arial"/>
          <w:sz w:val="22"/>
        </w:rPr>
        <w:t xml:space="preserve">minerální / plech 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Délka 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1285">
        <w:rPr>
          <w:rFonts w:ascii="Arial" w:hAnsi="Arial"/>
          <w:sz w:val="22"/>
        </w:rPr>
        <w:t>105</w:t>
      </w:r>
      <w:r w:rsidRPr="007948DE">
        <w:rPr>
          <w:rFonts w:ascii="Arial" w:hAnsi="Arial"/>
          <w:sz w:val="22"/>
        </w:rPr>
        <w:t xml:space="preserve"> m</w:t>
      </w:r>
    </w:p>
    <w:p w:rsidR="002B4955" w:rsidRDefault="002B4955">
      <w:pPr>
        <w:pStyle w:val="dka"/>
        <w:jc w:val="both"/>
        <w:rPr>
          <w:rFonts w:ascii="Arial" w:hAnsi="Arial"/>
          <w:b/>
          <w:sz w:val="22"/>
          <w:u w:val="single"/>
        </w:rPr>
      </w:pP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Popis realizace</w:t>
      </w:r>
      <w:r w:rsidR="002B4955">
        <w:rPr>
          <w:rFonts w:ascii="Arial" w:hAnsi="Arial"/>
          <w:b/>
          <w:sz w:val="22"/>
        </w:rPr>
        <w:t xml:space="preserve"> :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</w:p>
    <w:p w:rsidR="000D0A9D" w:rsidRPr="000D0A9D" w:rsidRDefault="000D0A9D" w:rsidP="000D0A9D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0D0A9D">
        <w:rPr>
          <w:rFonts w:ascii="Arial" w:hAnsi="Arial"/>
          <w:sz w:val="22"/>
        </w:rPr>
        <w:t xml:space="preserve">Stávající horkovodní potrubí 2xDN600 </w:t>
      </w:r>
      <w:r>
        <w:rPr>
          <w:rFonts w:ascii="Arial" w:hAnsi="Arial"/>
          <w:sz w:val="22"/>
        </w:rPr>
        <w:t>bylo</w:t>
      </w:r>
      <w:r w:rsidRPr="000D0A9D">
        <w:rPr>
          <w:rFonts w:ascii="Arial" w:hAnsi="Arial"/>
          <w:sz w:val="22"/>
        </w:rPr>
        <w:t xml:space="preserve"> demontováno společně se stávajícím uložením </w:t>
      </w:r>
      <w:r w:rsidR="0005256C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 neprůlezné</w:t>
      </w:r>
      <w:r w:rsidR="0005256C">
        <w:rPr>
          <w:rFonts w:ascii="Arial" w:hAnsi="Arial"/>
          <w:sz w:val="22"/>
        </w:rPr>
        <w:t>ho</w:t>
      </w:r>
      <w:r>
        <w:rPr>
          <w:rFonts w:ascii="Arial" w:hAnsi="Arial"/>
          <w:sz w:val="22"/>
        </w:rPr>
        <w:t xml:space="preserve"> </w:t>
      </w:r>
      <w:r w:rsidR="0005256C">
        <w:rPr>
          <w:rFonts w:ascii="Arial" w:hAnsi="Arial"/>
          <w:sz w:val="22"/>
        </w:rPr>
        <w:t>kanálu</w:t>
      </w:r>
      <w:r>
        <w:rPr>
          <w:rFonts w:ascii="Arial" w:hAnsi="Arial"/>
          <w:sz w:val="22"/>
        </w:rPr>
        <w:t>.</w:t>
      </w:r>
      <w:r w:rsidRPr="000D0A9D">
        <w:rPr>
          <w:rFonts w:ascii="Arial" w:hAnsi="Arial"/>
          <w:sz w:val="22"/>
        </w:rPr>
        <w:t xml:space="preserve"> </w:t>
      </w:r>
    </w:p>
    <w:p w:rsidR="000D0A9D" w:rsidRPr="000D0A9D" w:rsidRDefault="000D0A9D" w:rsidP="000D0A9D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0D0A9D">
        <w:rPr>
          <w:rFonts w:ascii="Arial" w:hAnsi="Arial"/>
          <w:sz w:val="22"/>
        </w:rPr>
        <w:t>Nové horkovodní potrubí 2xDN600 b</w:t>
      </w:r>
      <w:r>
        <w:rPr>
          <w:rFonts w:ascii="Arial" w:hAnsi="Arial"/>
          <w:sz w:val="22"/>
        </w:rPr>
        <w:t>ylo</w:t>
      </w:r>
      <w:r w:rsidRPr="000D0A9D">
        <w:rPr>
          <w:rFonts w:ascii="Arial" w:hAnsi="Arial"/>
          <w:sz w:val="22"/>
        </w:rPr>
        <w:t xml:space="preserve"> na dno železobetonového kanálu uloženo v rovných trasách p</w:t>
      </w:r>
      <w:r>
        <w:rPr>
          <w:rFonts w:ascii="Arial" w:hAnsi="Arial"/>
          <w:sz w:val="22"/>
        </w:rPr>
        <w:t>omocí válečkových podpěr v</w:t>
      </w:r>
      <w:r w:rsidRPr="000D0A9D">
        <w:rPr>
          <w:rFonts w:ascii="Arial" w:hAnsi="Arial"/>
          <w:sz w:val="22"/>
        </w:rPr>
        <w:t xml:space="preserve"> hlavách kompenzátorů a u lomového bodu </w:t>
      </w:r>
      <w:r>
        <w:rPr>
          <w:rFonts w:ascii="Arial" w:hAnsi="Arial"/>
          <w:sz w:val="22"/>
        </w:rPr>
        <w:t>byly</w:t>
      </w:r>
      <w:r w:rsidRPr="000D0A9D">
        <w:rPr>
          <w:rFonts w:ascii="Arial" w:hAnsi="Arial"/>
          <w:sz w:val="22"/>
        </w:rPr>
        <w:t xml:space="preserve"> umístěna atypická objímková kuličková uložení</w:t>
      </w:r>
      <w:r>
        <w:rPr>
          <w:rFonts w:ascii="Arial" w:hAnsi="Arial"/>
          <w:sz w:val="22"/>
        </w:rPr>
        <w:t>.</w:t>
      </w:r>
      <w:r w:rsidR="0005256C">
        <w:rPr>
          <w:rFonts w:ascii="Arial" w:hAnsi="Arial"/>
          <w:sz w:val="22"/>
        </w:rPr>
        <w:t xml:space="preserve"> V rámci týdenní odstávky byl nový úsek dopojen na stávající korkovod.</w:t>
      </w:r>
    </w:p>
    <w:p w:rsidR="00743F18" w:rsidRDefault="00743F18" w:rsidP="00743F18">
      <w:pPr>
        <w:pStyle w:val="dka"/>
        <w:spacing w:line="276" w:lineRule="auto"/>
        <w:jc w:val="both"/>
        <w:rPr>
          <w:rFonts w:ascii="Arial" w:hAnsi="Arial"/>
          <w:sz w:val="22"/>
        </w:rPr>
      </w:pPr>
    </w:p>
    <w:p w:rsidR="0005256C" w:rsidRDefault="0005256C" w:rsidP="00743F18">
      <w:pPr>
        <w:pStyle w:val="dka"/>
        <w:spacing w:line="276" w:lineRule="auto"/>
        <w:jc w:val="both"/>
        <w:rPr>
          <w:rFonts w:ascii="Arial" w:hAnsi="Arial"/>
          <w:sz w:val="22"/>
        </w:rPr>
      </w:pPr>
    </w:p>
    <w:p w:rsidR="000D6D2E" w:rsidRDefault="000D6D2E">
      <w:pPr>
        <w:pStyle w:val="Podnadpis"/>
        <w:jc w:val="both"/>
        <w:rPr>
          <w:rFonts w:ascii="Arial" w:hAnsi="Arial"/>
          <w:b w:val="0"/>
          <w:sz w:val="22"/>
          <w:u w:val="single"/>
        </w:rPr>
      </w:pPr>
    </w:p>
    <w:p w:rsidR="0005256C" w:rsidRDefault="0005256C">
      <w:pPr>
        <w:pStyle w:val="Podnadpis"/>
        <w:jc w:val="both"/>
        <w:rPr>
          <w:rFonts w:ascii="Arial" w:hAnsi="Arial"/>
          <w:b w:val="0"/>
          <w:sz w:val="22"/>
          <w:u w:val="single"/>
        </w:rPr>
      </w:pPr>
    </w:p>
    <w:p w:rsidR="0005256C" w:rsidRDefault="0005256C">
      <w:pPr>
        <w:pStyle w:val="Podnadpis"/>
        <w:jc w:val="both"/>
        <w:rPr>
          <w:rFonts w:ascii="Arial" w:hAnsi="Arial"/>
          <w:b w:val="0"/>
          <w:sz w:val="22"/>
          <w:u w:val="single"/>
        </w:rPr>
      </w:pPr>
    </w:p>
    <w:p w:rsidR="0005256C" w:rsidRDefault="0005256C">
      <w:pPr>
        <w:pStyle w:val="Podnadpis"/>
        <w:jc w:val="both"/>
        <w:rPr>
          <w:rFonts w:ascii="Arial" w:hAnsi="Arial"/>
          <w:b w:val="0"/>
          <w:sz w:val="22"/>
          <w:u w:val="single"/>
        </w:rPr>
      </w:pPr>
    </w:p>
    <w:p w:rsidR="0005256C" w:rsidRDefault="0005256C">
      <w:pPr>
        <w:pStyle w:val="Podnadpis"/>
        <w:jc w:val="both"/>
        <w:rPr>
          <w:rFonts w:ascii="Arial" w:hAnsi="Arial"/>
          <w:b w:val="0"/>
          <w:sz w:val="22"/>
          <w:u w:val="single"/>
        </w:rPr>
      </w:pPr>
    </w:p>
    <w:p w:rsidR="0005256C" w:rsidRDefault="001B4B41">
      <w:pPr>
        <w:pStyle w:val="Podnadpis"/>
        <w:jc w:val="both"/>
        <w:rPr>
          <w:rFonts w:ascii="Arial" w:hAnsi="Arial"/>
          <w:i w:val="0"/>
          <w:sz w:val="22"/>
        </w:rPr>
      </w:pPr>
      <w:bookmarkStart w:id="0" w:name="_GoBack"/>
      <w:r>
        <w:rPr>
          <w:rFonts w:ascii="Arial" w:hAnsi="Arial"/>
          <w:i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306.75pt">
            <v:imagedata r:id="rId9" o:title="IMG_20170704_082418"/>
          </v:shape>
        </w:pict>
      </w:r>
      <w:bookmarkEnd w:id="0"/>
    </w:p>
    <w:p w:rsidR="0005256C" w:rsidRDefault="0005256C">
      <w:pPr>
        <w:pStyle w:val="Podnadpis"/>
        <w:jc w:val="both"/>
        <w:rPr>
          <w:rFonts w:ascii="Arial" w:hAnsi="Arial"/>
          <w:i w:val="0"/>
          <w:sz w:val="22"/>
        </w:rPr>
      </w:pPr>
    </w:p>
    <w:p w:rsidR="00206F28" w:rsidRDefault="00206F28">
      <w:pPr>
        <w:pStyle w:val="Podnadpis"/>
        <w:jc w:val="both"/>
        <w:rPr>
          <w:rFonts w:ascii="Arial" w:hAnsi="Arial"/>
          <w:i w:val="0"/>
          <w:sz w:val="22"/>
        </w:rPr>
      </w:pPr>
    </w:p>
    <w:p w:rsidR="00743F18" w:rsidRDefault="00743F18">
      <w:pPr>
        <w:pStyle w:val="Podnadpis"/>
        <w:jc w:val="both"/>
        <w:rPr>
          <w:rFonts w:ascii="Arial" w:hAnsi="Arial"/>
          <w:i w:val="0"/>
          <w:sz w:val="22"/>
        </w:rPr>
      </w:pPr>
    </w:p>
    <w:p w:rsidR="002B4955" w:rsidRDefault="002B4955">
      <w:pPr>
        <w:pStyle w:val="Podnadpis"/>
        <w:jc w:val="both"/>
        <w:rPr>
          <w:rFonts w:ascii="Arial" w:hAnsi="Arial"/>
          <w:i w:val="0"/>
          <w:sz w:val="22"/>
        </w:rPr>
      </w:pPr>
    </w:p>
    <w:sectPr w:rsidR="002B4955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B1" w:rsidRDefault="00E202B1">
      <w:r>
        <w:separator/>
      </w:r>
    </w:p>
  </w:endnote>
  <w:endnote w:type="continuationSeparator" w:id="0">
    <w:p w:rsidR="00E202B1" w:rsidRDefault="00E2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E202B1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1B4B41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920139" w:rsidRPr="00920139">
      <w:rPr>
        <w:rFonts w:ascii="Arial" w:hAnsi="Arial"/>
      </w:rPr>
      <w:t xml:space="preserve"> </w:t>
    </w:r>
    <w:r w:rsidR="00920139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B1" w:rsidRDefault="00E202B1">
      <w:r>
        <w:separator/>
      </w:r>
    </w:p>
  </w:footnote>
  <w:footnote w:type="continuationSeparator" w:id="0">
    <w:p w:rsidR="00E202B1" w:rsidRDefault="00E2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E202B1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5256C"/>
    <w:rsid w:val="00091AB7"/>
    <w:rsid w:val="000D0A9D"/>
    <w:rsid w:val="000D6D2E"/>
    <w:rsid w:val="001B4B41"/>
    <w:rsid w:val="00206F28"/>
    <w:rsid w:val="00266A2C"/>
    <w:rsid w:val="00283899"/>
    <w:rsid w:val="002B4955"/>
    <w:rsid w:val="002C24B0"/>
    <w:rsid w:val="003B1D90"/>
    <w:rsid w:val="003C5741"/>
    <w:rsid w:val="00402871"/>
    <w:rsid w:val="005607C9"/>
    <w:rsid w:val="00626AE7"/>
    <w:rsid w:val="006876DD"/>
    <w:rsid w:val="0073093C"/>
    <w:rsid w:val="00743F18"/>
    <w:rsid w:val="007948DE"/>
    <w:rsid w:val="007A6696"/>
    <w:rsid w:val="00920139"/>
    <w:rsid w:val="00922C85"/>
    <w:rsid w:val="0094271D"/>
    <w:rsid w:val="009638E2"/>
    <w:rsid w:val="009B030B"/>
    <w:rsid w:val="00A4040A"/>
    <w:rsid w:val="00A41285"/>
    <w:rsid w:val="00A70C2D"/>
    <w:rsid w:val="00B10FE4"/>
    <w:rsid w:val="00B54DD7"/>
    <w:rsid w:val="00B70CFA"/>
    <w:rsid w:val="00BD312D"/>
    <w:rsid w:val="00BE2EEF"/>
    <w:rsid w:val="00C86882"/>
    <w:rsid w:val="00CF4F6D"/>
    <w:rsid w:val="00D630BE"/>
    <w:rsid w:val="00D83330"/>
    <w:rsid w:val="00E202B1"/>
    <w:rsid w:val="00E319BD"/>
    <w:rsid w:val="00E3639E"/>
    <w:rsid w:val="00E92AD8"/>
    <w:rsid w:val="00EE0E6B"/>
    <w:rsid w:val="00F770F9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6</cp:revision>
  <cp:lastPrinted>2005-05-13T11:40:00Z</cp:lastPrinted>
  <dcterms:created xsi:type="dcterms:W3CDTF">2016-12-22T06:24:00Z</dcterms:created>
  <dcterms:modified xsi:type="dcterms:W3CDTF">2018-12-04T06:21:00Z</dcterms:modified>
</cp:coreProperties>
</file>